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F" w:rsidRPr="00721353" w:rsidRDefault="0075206F" w:rsidP="0075206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  <w:lang w:val="sk-SK"/>
        </w:rPr>
        <w:t>V</w:t>
      </w:r>
      <w:proofErr w:type="spellStart"/>
      <w:r w:rsidRPr="00721353">
        <w:rPr>
          <w:rFonts w:ascii="Arial" w:hAnsi="Arial" w:cs="Arial"/>
          <w:bCs w:val="0"/>
          <w:sz w:val="20"/>
          <w:szCs w:val="20"/>
        </w:rPr>
        <w:t>šeobecne</w:t>
      </w:r>
      <w:proofErr w:type="spellEnd"/>
      <w:r w:rsidRPr="00721353">
        <w:rPr>
          <w:rFonts w:ascii="Arial" w:hAnsi="Arial" w:cs="Arial"/>
          <w:bCs w:val="0"/>
          <w:sz w:val="20"/>
          <w:szCs w:val="20"/>
        </w:rPr>
        <w:t xml:space="preserve"> záväzné nariadenie obce</w:t>
      </w:r>
      <w:bookmarkStart w:id="0" w:name="_GoBack"/>
      <w:bookmarkEnd w:id="0"/>
      <w:r w:rsidRPr="00721353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>Jakubovany</w:t>
      </w:r>
      <w:r w:rsidRPr="00721353">
        <w:rPr>
          <w:rFonts w:ascii="Arial" w:hAnsi="Arial" w:cs="Arial"/>
          <w:bCs w:val="0"/>
          <w:sz w:val="20"/>
          <w:szCs w:val="20"/>
        </w:rPr>
        <w:t xml:space="preserve"> č. </w:t>
      </w:r>
      <w:r>
        <w:rPr>
          <w:rFonts w:ascii="Arial" w:hAnsi="Arial" w:cs="Arial"/>
          <w:bCs w:val="0"/>
          <w:sz w:val="20"/>
          <w:szCs w:val="20"/>
        </w:rPr>
        <w:t>5/2012</w:t>
      </w:r>
    </w:p>
    <w:p w:rsidR="0075206F" w:rsidRPr="00721353" w:rsidRDefault="0075206F" w:rsidP="0075206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  <w:r w:rsidRPr="00721353">
        <w:rPr>
          <w:rFonts w:ascii="Arial" w:hAnsi="Arial" w:cs="Arial"/>
          <w:bCs w:val="0"/>
          <w:sz w:val="20"/>
          <w:szCs w:val="20"/>
        </w:rPr>
        <w:t>o </w:t>
      </w:r>
      <w:r w:rsidRPr="00721353">
        <w:rPr>
          <w:rFonts w:ascii="Arial" w:hAnsi="Arial" w:cs="Arial"/>
          <w:bCs w:val="0"/>
          <w:sz w:val="20"/>
          <w:szCs w:val="20"/>
          <w:lang w:val="sk-SK"/>
        </w:rPr>
        <w:t>miestnej dani za nevýherné hracie prístroje</w:t>
      </w:r>
    </w:p>
    <w:p w:rsidR="0075206F" w:rsidRDefault="0075206F" w:rsidP="0075206F">
      <w:pPr>
        <w:jc w:val="both"/>
        <w:rPr>
          <w:rFonts w:ascii="Arial" w:hAnsi="Arial" w:cs="Arial"/>
          <w:b/>
          <w:sz w:val="20"/>
          <w:szCs w:val="20"/>
        </w:rPr>
      </w:pPr>
    </w:p>
    <w:p w:rsidR="0075206F" w:rsidRPr="00721353" w:rsidRDefault="0075206F" w:rsidP="0075206F">
      <w:pPr>
        <w:jc w:val="both"/>
        <w:rPr>
          <w:rFonts w:ascii="Arial" w:hAnsi="Arial" w:cs="Arial"/>
          <w:b/>
          <w:sz w:val="20"/>
          <w:szCs w:val="20"/>
        </w:rPr>
      </w:pPr>
    </w:p>
    <w:p w:rsidR="0075206F" w:rsidRPr="00721353" w:rsidRDefault="0075206F" w:rsidP="0075206F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721353">
        <w:rPr>
          <w:rFonts w:ascii="Arial" w:hAnsi="Arial" w:cs="Arial"/>
          <w:sz w:val="20"/>
          <w:szCs w:val="20"/>
        </w:rPr>
        <w:t xml:space="preserve">, Obecné zastupiteľstvo v </w:t>
      </w:r>
      <w:r>
        <w:rPr>
          <w:rFonts w:ascii="Arial" w:hAnsi="Arial" w:cs="Arial"/>
          <w:sz w:val="20"/>
          <w:szCs w:val="20"/>
        </w:rPr>
        <w:t>Jakubovanoch</w:t>
      </w:r>
      <w:r w:rsidRPr="00721353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721353">
          <w:rPr>
            <w:rFonts w:ascii="Arial" w:hAnsi="Arial" w:cs="Arial"/>
            <w:sz w:val="20"/>
            <w:szCs w:val="20"/>
          </w:rPr>
          <w:t>6 a</w:t>
        </w:r>
      </w:smartTag>
      <w:r w:rsidRPr="00721353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59 a súvisiacich ustanovení zákona č. 582/2004 </w:t>
      </w:r>
      <w:proofErr w:type="spellStart"/>
      <w:r w:rsidRPr="00721353">
        <w:rPr>
          <w:rFonts w:ascii="Arial" w:hAnsi="Arial" w:cs="Arial"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75206F" w:rsidRDefault="0075206F" w:rsidP="0075206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21353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721353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Jakubovany</w:t>
      </w:r>
    </w:p>
    <w:p w:rsidR="0075206F" w:rsidRDefault="0075206F" w:rsidP="0075206F">
      <w:pPr>
        <w:rPr>
          <w:rFonts w:ascii="Arial" w:hAnsi="Arial" w:cs="Arial"/>
          <w:b/>
          <w:sz w:val="20"/>
          <w:szCs w:val="20"/>
        </w:rPr>
      </w:pPr>
    </w:p>
    <w:p w:rsidR="0075206F" w:rsidRPr="00721353" w:rsidRDefault="0075206F" w:rsidP="0075206F">
      <w:pPr>
        <w:rPr>
          <w:rFonts w:ascii="Arial" w:hAnsi="Arial" w:cs="Arial"/>
          <w:b/>
          <w:sz w:val="20"/>
          <w:szCs w:val="20"/>
        </w:rPr>
      </w:pPr>
    </w:p>
    <w:p w:rsidR="0075206F" w:rsidRPr="00721353" w:rsidRDefault="0075206F" w:rsidP="00752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§ 1</w:t>
      </w:r>
    </w:p>
    <w:p w:rsidR="0075206F" w:rsidRPr="00721353" w:rsidRDefault="0075206F" w:rsidP="00752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Úvodné ustanovenia</w:t>
      </w:r>
    </w:p>
    <w:p w:rsidR="0075206F" w:rsidRPr="00721353" w:rsidRDefault="0075206F" w:rsidP="0075206F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Základné náležitosti o miestnej dani za nevýherné hracie prístroje sú ustanovené v § 52 až 59 zákona č. 582/2004 </w:t>
      </w:r>
      <w:proofErr w:type="spellStart"/>
      <w:r w:rsidRPr="00721353">
        <w:rPr>
          <w:rFonts w:ascii="Arial" w:hAnsi="Arial" w:cs="Arial"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75206F" w:rsidRPr="00721353" w:rsidRDefault="0075206F" w:rsidP="00752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§ 2</w:t>
      </w:r>
    </w:p>
    <w:p w:rsidR="0075206F" w:rsidRPr="00721353" w:rsidRDefault="0075206F" w:rsidP="00752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75206F" w:rsidRDefault="0075206F" w:rsidP="0075206F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21353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>Jakubovany</w:t>
      </w:r>
      <w:r w:rsidRPr="00721353">
        <w:rPr>
          <w:rFonts w:ascii="Arial" w:hAnsi="Arial" w:cs="Arial"/>
          <w:bCs/>
          <w:sz w:val="20"/>
          <w:szCs w:val="20"/>
        </w:rPr>
        <w:t xml:space="preserve"> ako správca dane (ďalej len „správca dane“) tý</w:t>
      </w:r>
      <w:r>
        <w:rPr>
          <w:rFonts w:ascii="Arial" w:hAnsi="Arial" w:cs="Arial"/>
          <w:bCs/>
          <w:sz w:val="20"/>
          <w:szCs w:val="20"/>
        </w:rPr>
        <w:t>mto VZN zavádza s účinnosťou od</w:t>
      </w:r>
    </w:p>
    <w:p w:rsidR="0075206F" w:rsidRPr="00721353" w:rsidRDefault="0075206F" w:rsidP="0075206F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januára 2013</w:t>
      </w:r>
      <w:r w:rsidRPr="00721353">
        <w:rPr>
          <w:rFonts w:ascii="Arial" w:hAnsi="Arial" w:cs="Arial"/>
          <w:bCs/>
          <w:sz w:val="20"/>
          <w:szCs w:val="20"/>
        </w:rPr>
        <w:t xml:space="preserve"> miestnu daň za nevýherné hracie prístroje.</w:t>
      </w:r>
    </w:p>
    <w:p w:rsidR="0075206F" w:rsidRPr="00721353" w:rsidRDefault="0075206F" w:rsidP="0075206F">
      <w:pPr>
        <w:rPr>
          <w:rFonts w:ascii="Arial" w:hAnsi="Arial" w:cs="Arial"/>
          <w:sz w:val="20"/>
          <w:szCs w:val="20"/>
        </w:rPr>
      </w:pPr>
    </w:p>
    <w:p w:rsidR="0075206F" w:rsidRPr="00721353" w:rsidRDefault="0075206F" w:rsidP="0075206F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3</w:t>
      </w:r>
    </w:p>
    <w:p w:rsidR="0075206F" w:rsidRPr="00721353" w:rsidRDefault="0075206F" w:rsidP="0075206F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Predmet úpravy VZN</w:t>
      </w:r>
    </w:p>
    <w:p w:rsidR="0075206F" w:rsidRPr="00721353" w:rsidRDefault="0075206F" w:rsidP="0075206F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nevýherné hracie prístroje podľa splnomocňovacieho ustanovenia </w:t>
      </w:r>
      <w:r w:rsidRPr="00721353">
        <w:rPr>
          <w:rFonts w:ascii="Arial" w:hAnsi="Arial" w:cs="Arial"/>
          <w:sz w:val="20"/>
          <w:szCs w:val="20"/>
        </w:rPr>
        <w:t>§ 59</w:t>
      </w:r>
      <w:r w:rsidRPr="0072135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72135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bCs/>
          <w:sz w:val="20"/>
          <w:szCs w:val="20"/>
        </w:rPr>
        <w:t>. správcom dane.</w:t>
      </w:r>
    </w:p>
    <w:p w:rsidR="0075206F" w:rsidRPr="00721353" w:rsidRDefault="0075206F" w:rsidP="0075206F">
      <w:pPr>
        <w:jc w:val="both"/>
        <w:rPr>
          <w:rFonts w:ascii="Arial" w:hAnsi="Arial" w:cs="Arial"/>
          <w:sz w:val="20"/>
          <w:szCs w:val="20"/>
        </w:rPr>
      </w:pPr>
    </w:p>
    <w:p w:rsidR="0075206F" w:rsidRPr="00721353" w:rsidRDefault="0075206F" w:rsidP="0075206F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4</w:t>
      </w:r>
    </w:p>
    <w:p w:rsidR="0075206F" w:rsidRPr="00721353" w:rsidRDefault="0075206F" w:rsidP="0075206F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Sadzba dane</w:t>
      </w:r>
    </w:p>
    <w:p w:rsidR="0075206F" w:rsidRPr="00721353" w:rsidRDefault="0075206F" w:rsidP="0075206F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Správca dane určuje sadzbu dane </w:t>
      </w:r>
      <w:r>
        <w:rPr>
          <w:rFonts w:ascii="Arial" w:hAnsi="Arial" w:cs="Arial"/>
          <w:sz w:val="20"/>
          <w:szCs w:val="20"/>
        </w:rPr>
        <w:t xml:space="preserve">70 </w:t>
      </w:r>
      <w:r w:rsidRPr="00721353">
        <w:rPr>
          <w:rFonts w:ascii="Arial" w:hAnsi="Arial" w:cs="Arial"/>
          <w:sz w:val="20"/>
          <w:szCs w:val="20"/>
        </w:rPr>
        <w:t>EUR za jeden nevýherný hrací prístroj a kalendárny rok.</w:t>
      </w:r>
    </w:p>
    <w:p w:rsidR="0075206F" w:rsidRPr="00721353" w:rsidRDefault="0075206F" w:rsidP="0075206F">
      <w:pPr>
        <w:rPr>
          <w:rFonts w:ascii="Arial" w:hAnsi="Arial" w:cs="Arial"/>
          <w:sz w:val="20"/>
          <w:szCs w:val="20"/>
        </w:rPr>
      </w:pPr>
    </w:p>
    <w:p w:rsidR="0075206F" w:rsidRPr="00721353" w:rsidRDefault="0075206F" w:rsidP="0075206F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5</w:t>
      </w:r>
    </w:p>
    <w:p w:rsidR="0075206F" w:rsidRPr="00721353" w:rsidRDefault="0075206F" w:rsidP="0075206F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Spôsob vedenia preukaznej evidencie na účely dane a spôsob identifikácie nevýherných hracích prístrojov</w:t>
      </w:r>
    </w:p>
    <w:p w:rsidR="0075206F" w:rsidRDefault="0075206F" w:rsidP="0075206F">
      <w:pPr>
        <w:pStyle w:val="Zkladntext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rPr>
          <w:rFonts w:ascii="Arial" w:hAnsi="Arial" w:cs="Arial"/>
        </w:rPr>
      </w:pPr>
      <w:r w:rsidRPr="00721353">
        <w:rPr>
          <w:rFonts w:ascii="Arial" w:hAnsi="Arial" w:cs="Arial"/>
        </w:rPr>
        <w:t xml:space="preserve">Daňovník je povinný </w:t>
      </w:r>
      <w:r>
        <w:rPr>
          <w:rFonts w:ascii="Arial" w:hAnsi="Arial" w:cs="Arial"/>
        </w:rPr>
        <w:t>viesť preukaznú písomnú (alebo elektronickú) evidenciu nevýherných hracích prístrojov v rozsahu údajov:</w:t>
      </w:r>
    </w:p>
    <w:p w:rsidR="0075206F" w:rsidRDefault="0075206F" w:rsidP="0075206F">
      <w:pPr>
        <w:pStyle w:val="Zkladntext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výrobné číslo prístroja</w:t>
      </w:r>
    </w:p>
    <w:p w:rsidR="0075206F" w:rsidRDefault="0075206F" w:rsidP="0075206F">
      <w:pPr>
        <w:pStyle w:val="Zkladntext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283"/>
        <w:rPr>
          <w:rFonts w:ascii="Arial" w:hAnsi="Arial" w:cs="Arial"/>
        </w:rPr>
      </w:pPr>
      <w:r w:rsidRPr="00721353">
        <w:rPr>
          <w:rFonts w:ascii="Arial" w:hAnsi="Arial" w:cs="Arial"/>
        </w:rPr>
        <w:t xml:space="preserve">dátum začatia prevádzkovania </w:t>
      </w:r>
      <w:r>
        <w:rPr>
          <w:rFonts w:ascii="Arial" w:hAnsi="Arial" w:cs="Arial"/>
        </w:rPr>
        <w:t>p</w:t>
      </w:r>
      <w:r w:rsidRPr="00721353">
        <w:rPr>
          <w:rFonts w:ascii="Arial" w:hAnsi="Arial" w:cs="Arial"/>
        </w:rPr>
        <w:t>rístroja</w:t>
      </w:r>
    </w:p>
    <w:p w:rsidR="0075206F" w:rsidRDefault="0075206F" w:rsidP="0075206F">
      <w:pPr>
        <w:pStyle w:val="Zkladntext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označenie prevádzky a miesta, kde je prístroj umiestnený</w:t>
      </w:r>
    </w:p>
    <w:p w:rsidR="0075206F" w:rsidRDefault="0075206F" w:rsidP="0075206F">
      <w:pPr>
        <w:pStyle w:val="Zkladntext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identifikačné údaje prevádzkovateľa (obchodné meno, sídlo alebo miesto podnikania, IČO, štatutárny zástupca, prevádzkovateľ)</w:t>
      </w:r>
    </w:p>
    <w:p w:rsidR="0075206F" w:rsidRDefault="0075206F" w:rsidP="0075206F">
      <w:pPr>
        <w:pStyle w:val="Zkladntext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rPr>
          <w:rFonts w:ascii="Arial" w:hAnsi="Arial" w:cs="Arial"/>
        </w:rPr>
      </w:pPr>
      <w:r w:rsidRPr="00721353">
        <w:rPr>
          <w:rFonts w:ascii="Arial" w:hAnsi="Arial" w:cs="Arial"/>
        </w:rPr>
        <w:t>Daňovník je povinný</w:t>
      </w:r>
      <w:r>
        <w:rPr>
          <w:rFonts w:ascii="Arial" w:hAnsi="Arial" w:cs="Arial"/>
        </w:rPr>
        <w:t xml:space="preserve"> </w:t>
      </w:r>
      <w:r w:rsidRPr="00721353">
        <w:rPr>
          <w:rFonts w:ascii="Arial" w:hAnsi="Arial" w:cs="Arial"/>
        </w:rPr>
        <w:t xml:space="preserve">na výzvu správcu dane </w:t>
      </w:r>
      <w:r>
        <w:rPr>
          <w:rFonts w:ascii="Arial" w:hAnsi="Arial" w:cs="Arial"/>
        </w:rPr>
        <w:t xml:space="preserve">bezodkladne </w:t>
      </w:r>
      <w:r w:rsidRPr="00721353">
        <w:rPr>
          <w:rFonts w:ascii="Arial" w:hAnsi="Arial" w:cs="Arial"/>
        </w:rPr>
        <w:t>predložiť inventárny zoznam evidencie nevýherných hracích prístrojov.</w:t>
      </w:r>
    </w:p>
    <w:p w:rsidR="0075206F" w:rsidRPr="00721353" w:rsidRDefault="0075206F" w:rsidP="0075206F">
      <w:pPr>
        <w:pStyle w:val="Zkladntext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rPr>
          <w:rFonts w:ascii="Arial" w:hAnsi="Arial" w:cs="Arial"/>
        </w:rPr>
      </w:pPr>
      <w:r w:rsidRPr="00721353">
        <w:rPr>
          <w:rFonts w:ascii="Arial" w:hAnsi="Arial" w:cs="Arial"/>
        </w:rPr>
        <w:t>Daňovník je povinný označiť každý nevýherný hrací prístroj na viditeľnom mieste štítkom, kde musí byť uvedené obchodné meno prevádzkovateľa, sídlo resp. miesto podnikania, IČO, dátum začatia prevádzkovania nevýherného hracieho prístroja a výrobné číslo.</w:t>
      </w:r>
    </w:p>
    <w:p w:rsidR="0075206F" w:rsidRPr="00721353" w:rsidRDefault="0075206F" w:rsidP="0075206F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§ 6</w:t>
      </w: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75206F" w:rsidRDefault="0075206F" w:rsidP="007520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353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Jakubovany</w:t>
      </w:r>
      <w:r w:rsidRPr="00721353">
        <w:rPr>
          <w:rFonts w:ascii="Arial" w:hAnsi="Arial" w:cs="Arial"/>
          <w:color w:val="auto"/>
          <w:sz w:val="20"/>
          <w:szCs w:val="20"/>
        </w:rPr>
        <w:t xml:space="preserve"> č. </w:t>
      </w:r>
      <w:r>
        <w:rPr>
          <w:rFonts w:ascii="Arial" w:hAnsi="Arial" w:cs="Arial"/>
          <w:color w:val="auto"/>
          <w:sz w:val="20"/>
          <w:szCs w:val="20"/>
        </w:rPr>
        <w:t>7/2011.</w:t>
      </w:r>
    </w:p>
    <w:p w:rsidR="0075206F" w:rsidRDefault="0075206F" w:rsidP="007520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5206F" w:rsidRDefault="0075206F" w:rsidP="007520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5206F" w:rsidRPr="00721353" w:rsidRDefault="0075206F" w:rsidP="0075206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206F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206F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206F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206F" w:rsidRPr="00E73C0E" w:rsidRDefault="0075206F" w:rsidP="0075206F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- 2 -</w:t>
      </w:r>
    </w:p>
    <w:p w:rsidR="0075206F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§ 7</w:t>
      </w:r>
    </w:p>
    <w:p w:rsidR="0075206F" w:rsidRPr="00721353" w:rsidRDefault="0075206F" w:rsidP="0075206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75206F" w:rsidRPr="00721353" w:rsidRDefault="0075206F" w:rsidP="0075206F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>Obecné zastupiteľstvo v </w:t>
      </w:r>
      <w:r>
        <w:rPr>
          <w:rFonts w:ascii="Arial" w:hAnsi="Arial" w:cs="Arial"/>
          <w:sz w:val="20"/>
          <w:szCs w:val="20"/>
        </w:rPr>
        <w:t>Jakubovanoch</w:t>
      </w:r>
      <w:r w:rsidRPr="00721353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>
        <w:rPr>
          <w:rFonts w:ascii="Arial" w:hAnsi="Arial" w:cs="Arial"/>
          <w:sz w:val="20"/>
          <w:szCs w:val="20"/>
        </w:rPr>
        <w:t>14.12.2012</w:t>
      </w:r>
      <w:r w:rsidRPr="00721353">
        <w:rPr>
          <w:rFonts w:ascii="Arial" w:hAnsi="Arial" w:cs="Arial"/>
          <w:sz w:val="20"/>
          <w:szCs w:val="20"/>
        </w:rPr>
        <w:t xml:space="preserve"> uznesením č.</w:t>
      </w:r>
      <w:r>
        <w:rPr>
          <w:rFonts w:ascii="Arial" w:hAnsi="Arial" w:cs="Arial"/>
          <w:sz w:val="20"/>
          <w:szCs w:val="20"/>
        </w:rPr>
        <w:t xml:space="preserve">68 </w:t>
      </w:r>
      <w:r w:rsidRPr="00721353">
        <w:rPr>
          <w:rFonts w:ascii="Arial" w:hAnsi="Arial" w:cs="Arial"/>
          <w:sz w:val="20"/>
          <w:szCs w:val="20"/>
        </w:rPr>
        <w:t xml:space="preserve"> a toto VZN nadobúda účinnosť dňom </w:t>
      </w:r>
      <w:r>
        <w:rPr>
          <w:rFonts w:ascii="Arial" w:hAnsi="Arial" w:cs="Arial"/>
          <w:sz w:val="20"/>
          <w:szCs w:val="20"/>
        </w:rPr>
        <w:t>1.1.2013</w:t>
      </w:r>
    </w:p>
    <w:p w:rsidR="0075206F" w:rsidRPr="00721353" w:rsidRDefault="0075206F" w:rsidP="0075206F">
      <w:pPr>
        <w:jc w:val="both"/>
        <w:rPr>
          <w:rFonts w:ascii="Arial" w:hAnsi="Arial" w:cs="Arial"/>
          <w:bCs/>
          <w:sz w:val="20"/>
          <w:szCs w:val="20"/>
        </w:rPr>
      </w:pPr>
    </w:p>
    <w:p w:rsidR="0075206F" w:rsidRPr="00721353" w:rsidRDefault="0075206F" w:rsidP="0075206F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5206F" w:rsidRPr="00616931" w:rsidRDefault="0075206F" w:rsidP="007520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Anton </w:t>
      </w:r>
      <w:proofErr w:type="spellStart"/>
      <w:r>
        <w:rPr>
          <w:rFonts w:ascii="Arial" w:hAnsi="Arial" w:cs="Arial"/>
          <w:sz w:val="20"/>
          <w:szCs w:val="20"/>
        </w:rPr>
        <w:t>Janičina</w:t>
      </w:r>
      <w:proofErr w:type="spellEnd"/>
    </w:p>
    <w:p w:rsidR="0075206F" w:rsidRDefault="0075206F" w:rsidP="0075206F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16931">
        <w:rPr>
          <w:rFonts w:ascii="Arial" w:hAnsi="Arial" w:cs="Arial"/>
          <w:sz w:val="20"/>
          <w:szCs w:val="20"/>
        </w:rPr>
        <w:t>starosta obce</w:t>
      </w:r>
      <w:r w:rsidRPr="00616931">
        <w:rPr>
          <w:rFonts w:ascii="Arial" w:hAnsi="Arial" w:cs="Arial"/>
          <w:sz w:val="20"/>
          <w:szCs w:val="20"/>
        </w:rPr>
        <w:tab/>
      </w:r>
      <w:r w:rsidRPr="00616931">
        <w:rPr>
          <w:rFonts w:ascii="Arial" w:hAnsi="Arial" w:cs="Arial"/>
          <w:sz w:val="20"/>
          <w:szCs w:val="20"/>
        </w:rPr>
        <w:tab/>
      </w: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75206F" w:rsidRDefault="0075206F" w:rsidP="0075206F">
      <w:pPr>
        <w:pStyle w:val="Zkladntext"/>
        <w:rPr>
          <w:rFonts w:ascii="Arial" w:hAnsi="Arial" w:cs="Arial"/>
        </w:rPr>
      </w:pPr>
    </w:p>
    <w:p w:rsidR="00EC2E03" w:rsidRDefault="00EC2E03"/>
    <w:sectPr w:rsidR="00EC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F"/>
    <w:rsid w:val="0075206F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520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75206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5206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520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5206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520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75206F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7520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5206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520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75206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5206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520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5206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520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75206F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7520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5206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Obec - Obecný úrad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Jakubovany</dc:creator>
  <cp:lastModifiedBy>obec Jakubovany</cp:lastModifiedBy>
  <cp:revision>1</cp:revision>
  <dcterms:created xsi:type="dcterms:W3CDTF">2012-12-17T07:33:00Z</dcterms:created>
  <dcterms:modified xsi:type="dcterms:W3CDTF">2012-12-17T07:36:00Z</dcterms:modified>
</cp:coreProperties>
</file>